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51" w:rsidRDefault="00DE4370" w:rsidP="00DE4370">
      <w:pPr>
        <w:tabs>
          <w:tab w:val="left" w:pos="2835"/>
        </w:tabs>
        <w:jc w:val="both"/>
      </w:pPr>
      <w:r>
        <w:t>Instrukce k </w:t>
      </w:r>
      <w:r w:rsidR="001D24AD">
        <w:t>prezentaci</w:t>
      </w:r>
      <w:r>
        <w:t xml:space="preserve"> doktorského projektu po </w:t>
      </w:r>
      <w:r w:rsidR="001D24AD">
        <w:t>prvním roce</w:t>
      </w:r>
      <w:r>
        <w:t xml:space="preserve"> studia a k podobě ucelené kapitoly.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>
        <w:rPr>
          <w:b/>
          <w:bCs/>
          <w:color w:val="000000"/>
          <w:lang w:val="cs-CZ"/>
        </w:rPr>
        <w:t xml:space="preserve">Rozšířený </w:t>
      </w:r>
      <w:r w:rsidRPr="00CF093C">
        <w:rPr>
          <w:b/>
          <w:bCs/>
          <w:color w:val="000000"/>
          <w:lang w:val="cs-CZ"/>
        </w:rPr>
        <w:t>doktorský projekt – doporučená struktura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 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 xml:space="preserve">1. </w:t>
      </w:r>
      <w:r w:rsidRPr="00CF093C">
        <w:rPr>
          <w:color w:val="000000"/>
          <w:u w:val="single"/>
          <w:lang w:val="cs-CZ"/>
        </w:rPr>
        <w:t>Pracovní název projektu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Nikoli nutně výsledné disertace; spíše výmluvná hlavička pro zorientování.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 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 xml:space="preserve">2. </w:t>
      </w:r>
      <w:r w:rsidRPr="00CF093C">
        <w:rPr>
          <w:color w:val="000000"/>
          <w:u w:val="single"/>
          <w:lang w:val="cs-CZ"/>
        </w:rPr>
        <w:t>Krátká anotace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Cca 1000 znaků; obecné seznámení s předmětem výzkumného zájmu, cílem (cíli) či smyslem výzkumu (proč je užitečné tento výzkumný projekt zpracovat, k čemu chci dojít, co bude jeho výstupem), hlavní pojmy, definice, koncepty.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 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 xml:space="preserve">3. </w:t>
      </w:r>
      <w:r w:rsidRPr="00CF093C">
        <w:rPr>
          <w:color w:val="000000"/>
          <w:u w:val="single"/>
          <w:lang w:val="cs-CZ"/>
        </w:rPr>
        <w:t>Popis projektu</w:t>
      </w:r>
      <w:r w:rsidRPr="00CF093C">
        <w:rPr>
          <w:color w:val="000000"/>
          <w:lang w:val="cs-CZ"/>
        </w:rPr>
        <w:t xml:space="preserve"> (10–15 000 znaků)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a) Aktuální stav výzkumu o dané otázce či problematice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ind w:left="700"/>
        <w:jc w:val="both"/>
        <w:rPr>
          <w:lang w:val="cs-CZ"/>
        </w:rPr>
      </w:pPr>
      <w:r w:rsidRPr="00CF093C">
        <w:rPr>
          <w:color w:val="000000"/>
          <w:lang w:val="cs-CZ"/>
        </w:rPr>
        <w:t>V jakém rozsahu, pokud vůbec, bylo dané téma dosud zpracováno v českém i světovém kontextu; pokud málo, jaké jsou příčiny; pokud obsáhle, co z toho vyplývá pro předkládaný projekt; zhodnocení základních prací na dané téma.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b) Koncept výzkumného projektu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ind w:left="700"/>
        <w:jc w:val="both"/>
        <w:rPr>
          <w:lang w:val="cs-CZ"/>
        </w:rPr>
      </w:pPr>
      <w:r w:rsidRPr="00CF093C">
        <w:rPr>
          <w:color w:val="000000"/>
          <w:lang w:val="cs-CZ"/>
        </w:rPr>
        <w:t xml:space="preserve">Jaké premisy jsou podkladem předkládaného výzkumného záměru; jakým způsobem bude k tématu přistoupeno, jak o něm bude uvažováno a proč; nástin faktografie a jak s ní v projektu bude nakládáno; </w:t>
      </w:r>
      <w:r w:rsidRPr="00CF093C">
        <w:rPr>
          <w:lang w:val="cs-CZ"/>
        </w:rPr>
        <w:t>hypotézy stran budoucích (předpokládaných) výzkumných závěrů (co výzkum o daném materiálu může odhalit či odhalí, co z toho plyne)</w:t>
      </w:r>
      <w:r w:rsidRPr="00CF093C">
        <w:rPr>
          <w:color w:val="000000"/>
          <w:lang w:val="cs-CZ"/>
        </w:rPr>
        <w:t>; atd.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c) Metodologie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ind w:left="700"/>
        <w:jc w:val="both"/>
        <w:rPr>
          <w:lang w:val="cs-CZ"/>
        </w:rPr>
      </w:pPr>
      <w:r w:rsidRPr="00CF093C">
        <w:rPr>
          <w:color w:val="000000"/>
          <w:lang w:val="cs-CZ"/>
        </w:rPr>
        <w:t>Důkladný popis metodologických pojmů, konceptů a teorií, prostřednictvím kterých bude zkoumaný materiál nahlížen; kritická recepce těchto nástrojů (jaké jsou jejich možnosti a limity); vysvětlení, zda a nakolik je výzkum mezioborové povahy a jak to bude při zpracovávání materiálu reflektováno; definice možných úskalí projektu.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d) Předpokládané výsledky projektu a jeho cíle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ind w:left="700"/>
        <w:jc w:val="both"/>
        <w:rPr>
          <w:lang w:val="cs-CZ"/>
        </w:rPr>
      </w:pPr>
      <w:r w:rsidRPr="00CF093C">
        <w:rPr>
          <w:color w:val="000000"/>
          <w:lang w:val="cs-CZ"/>
        </w:rPr>
        <w:t>K jakým závěrům očekávám, že studium materiálu povede? K čemu mají být tyto závěry dobré? Jde o nový směr bádání v české/světové teatrologii, pokračování určité dosavadní větve výzkumu, či její revize?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e) Časová osa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ind w:left="700"/>
        <w:jc w:val="both"/>
        <w:rPr>
          <w:lang w:val="cs-CZ"/>
        </w:rPr>
      </w:pPr>
      <w:r w:rsidRPr="00CF093C">
        <w:rPr>
          <w:color w:val="000000"/>
          <w:lang w:val="cs-CZ"/>
        </w:rPr>
        <w:t>Strukturovaný harmonogram jednotlivých fází výzkumu (heuristika, analýza a interpretace, syntéza); jaké výzkumné úkoly budou jednotlivé fáze obsahovat.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 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 xml:space="preserve">4. </w:t>
      </w:r>
      <w:r w:rsidRPr="00CF093C">
        <w:rPr>
          <w:color w:val="000000"/>
          <w:u w:val="single"/>
          <w:lang w:val="cs-CZ"/>
        </w:rPr>
        <w:t>Literatura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Soupis literatury na základě rešerše a ohledávání materiálu provedeného v předchozích dvou semestrech.</w:t>
      </w:r>
    </w:p>
    <w:p w:rsidR="00DE4370" w:rsidRPr="00CF093C" w:rsidRDefault="00DE4370" w:rsidP="00DE4370">
      <w:pPr>
        <w:pStyle w:val="Normlnweb"/>
        <w:spacing w:before="0" w:beforeAutospacing="0" w:after="0" w:afterAutospacing="0"/>
        <w:jc w:val="both"/>
        <w:rPr>
          <w:lang w:val="cs-CZ"/>
        </w:rPr>
      </w:pPr>
      <w:r w:rsidRPr="00CF093C">
        <w:rPr>
          <w:color w:val="000000"/>
          <w:lang w:val="cs-CZ"/>
        </w:rPr>
        <w:t>Je vhodné rozdělit literaturu do více kategorií tak, aby jednotlivé kategorie smysluplně kopírovaly zkoumaný materiál a výzkumný záměr (např. archivní zdroje i s popisem, o jaké typy materiálů jde, v jakém množství a jak rozsáhlé, co obsahují a co naopak ne apod.; audiovizuální materiál; živé performance a události; sekundární literaturu klidně rozčlenit po menších tématech, třeba na metodologii a faktografii; apod.)</w:t>
      </w:r>
    </w:p>
    <w:p w:rsidR="00DE4370" w:rsidRPr="00CF093C" w:rsidRDefault="00DE4370" w:rsidP="00DE4370">
      <w:pPr>
        <w:jc w:val="both"/>
        <w:rPr>
          <w:rFonts w:cs="Times New Roman"/>
        </w:rPr>
      </w:pPr>
    </w:p>
    <w:p w:rsidR="00DE4370" w:rsidRDefault="00DE4370" w:rsidP="00DE4370">
      <w:pPr>
        <w:tabs>
          <w:tab w:val="left" w:pos="2835"/>
        </w:tabs>
        <w:jc w:val="both"/>
      </w:pPr>
    </w:p>
    <w:p w:rsidR="00DE4370" w:rsidRDefault="00DE4370" w:rsidP="00DE4370">
      <w:pPr>
        <w:tabs>
          <w:tab w:val="left" w:pos="2835"/>
        </w:tabs>
        <w:jc w:val="both"/>
      </w:pPr>
    </w:p>
    <w:p w:rsidR="00DE4370" w:rsidRDefault="00DE4370" w:rsidP="00DE4370">
      <w:pPr>
        <w:tabs>
          <w:tab w:val="left" w:pos="2835"/>
        </w:tabs>
        <w:jc w:val="both"/>
      </w:pPr>
    </w:p>
    <w:p w:rsidR="00833ECF" w:rsidRPr="00833ECF" w:rsidRDefault="00DE4370" w:rsidP="00DE4370">
      <w:pPr>
        <w:tabs>
          <w:tab w:val="left" w:pos="2835"/>
        </w:tabs>
        <w:jc w:val="both"/>
        <w:rPr>
          <w:u w:val="single"/>
        </w:rPr>
      </w:pPr>
      <w:r>
        <w:rPr>
          <w:u w:val="single"/>
        </w:rPr>
        <w:lastRenderedPageBreak/>
        <w:t>Podoba ucelené kapitoly k diskuzi na disertačním semináři</w:t>
      </w:r>
    </w:p>
    <w:p w:rsidR="00833ECF" w:rsidRDefault="00DE4370" w:rsidP="00DE4370">
      <w:pPr>
        <w:tabs>
          <w:tab w:val="left" w:pos="2835"/>
        </w:tabs>
        <w:jc w:val="both"/>
      </w:pPr>
      <w:r>
        <w:t>Rozsah</w:t>
      </w:r>
      <w:r w:rsidR="00833ECF">
        <w:t>: 15</w:t>
      </w:r>
      <w:r w:rsidR="00825BF8">
        <w:t>–</w:t>
      </w:r>
      <w:r w:rsidR="00833ECF">
        <w:t>30</w:t>
      </w:r>
      <w:r>
        <w:t xml:space="preserve"> NS</w:t>
      </w:r>
      <w:r w:rsidR="00833ECF">
        <w:t xml:space="preserve"> (</w:t>
      </w:r>
      <w:r w:rsidR="009C44E9">
        <w:t xml:space="preserve">texty by měly splňovat </w:t>
      </w:r>
      <w:r w:rsidR="00833ECF">
        <w:t>formální a jazykové náležitosti)</w:t>
      </w:r>
    </w:p>
    <w:p w:rsidR="00833ECF" w:rsidRDefault="00833ECF" w:rsidP="00DE4370">
      <w:pPr>
        <w:tabs>
          <w:tab w:val="left" w:pos="2835"/>
        </w:tabs>
        <w:jc w:val="both"/>
      </w:pPr>
      <w:r>
        <w:t xml:space="preserve">3 týdny před prezentací </w:t>
      </w:r>
      <w:r w:rsidR="00DE4370">
        <w:t>autor posílá text</w:t>
      </w:r>
      <w:r>
        <w:t xml:space="preserve"> školiteli, týden před prezentací všem</w:t>
      </w:r>
    </w:p>
    <w:p w:rsidR="00833ECF" w:rsidRDefault="001B6440" w:rsidP="00DE4370">
      <w:pPr>
        <w:tabs>
          <w:tab w:val="left" w:pos="2835"/>
        </w:tabs>
        <w:jc w:val="both"/>
      </w:pPr>
      <w:r>
        <w:t>Ke každému příspěvku bude prezentován jeden koreferát</w:t>
      </w:r>
      <w:r w:rsidR="00833ECF">
        <w:t xml:space="preserve"> – může být kdokoli, ale měl by být </w:t>
      </w:r>
      <w:r w:rsidR="009245A7">
        <w:t xml:space="preserve">preferenčně </w:t>
      </w:r>
      <w:bookmarkStart w:id="0" w:name="_GoBack"/>
      <w:bookmarkEnd w:id="0"/>
      <w:r w:rsidR="00833ECF">
        <w:t>mimo téma</w:t>
      </w:r>
    </w:p>
    <w:p w:rsidR="00833ECF" w:rsidRDefault="00833ECF" w:rsidP="00DE4370">
      <w:pPr>
        <w:tabs>
          <w:tab w:val="left" w:pos="2835"/>
        </w:tabs>
        <w:jc w:val="both"/>
      </w:pPr>
      <w:r>
        <w:t>Koreferát: výstup na 5</w:t>
      </w:r>
      <w:r w:rsidR="00825BF8">
        <w:t>–</w:t>
      </w:r>
      <w:r>
        <w:t>10 minut, kritéria hodnocení příspěvku: metodologie, heuristika, jazyk</w:t>
      </w:r>
    </w:p>
    <w:p w:rsidR="00833ECF" w:rsidRDefault="00833ECF" w:rsidP="00DE4370">
      <w:pPr>
        <w:tabs>
          <w:tab w:val="left" w:pos="2835"/>
        </w:tabs>
        <w:jc w:val="both"/>
      </w:pPr>
      <w:r>
        <w:t xml:space="preserve">Den před prezentací </w:t>
      </w:r>
      <w:r w:rsidR="00DE4370">
        <w:t>posílá autor koreferátu své komentáře autorovi příspěvku, který je zohlední v rámci diskuze</w:t>
      </w:r>
      <w:r>
        <w:t>.</w:t>
      </w:r>
    </w:p>
    <w:p w:rsidR="00833ECF" w:rsidRDefault="00833ECF" w:rsidP="00DE4370">
      <w:pPr>
        <w:tabs>
          <w:tab w:val="left" w:pos="2835"/>
        </w:tabs>
        <w:jc w:val="both"/>
      </w:pPr>
    </w:p>
    <w:p w:rsidR="00833ECF" w:rsidRDefault="00833ECF" w:rsidP="00DE4370">
      <w:pPr>
        <w:tabs>
          <w:tab w:val="left" w:pos="2835"/>
        </w:tabs>
        <w:jc w:val="both"/>
      </w:pPr>
      <w:r>
        <w:t>Přítomnost na semináři je kromě výjimečných případů pro všechny povinná, stejně jako povinnost přečíst příspěvek, který bude diskutován.</w:t>
      </w:r>
    </w:p>
    <w:p w:rsidR="007245B6" w:rsidRDefault="00BD169E" w:rsidP="00DE4370">
      <w:pPr>
        <w:tabs>
          <w:tab w:val="left" w:pos="2835"/>
        </w:tabs>
        <w:jc w:val="both"/>
      </w:pPr>
      <w:r>
        <w:t xml:space="preserve">Na konci </w:t>
      </w:r>
      <w:r w:rsidRPr="00631BAD">
        <w:rPr>
          <w:b/>
        </w:rPr>
        <w:t>každého</w:t>
      </w:r>
      <w:r>
        <w:t xml:space="preserve"> semestru počínaje podzimem 2019 se budou konat setkání všech doktorandů a pedagogů, na kterém budou doktorandi prezentovat stav svého výzkumu, práci,</w:t>
      </w:r>
      <w:r w:rsidR="006611D3">
        <w:t xml:space="preserve"> kterou za daný semestr vykonali</w:t>
      </w:r>
      <w:r>
        <w:t>.</w:t>
      </w:r>
    </w:p>
    <w:sectPr w:rsidR="007245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77" w:rsidRDefault="00A04977" w:rsidP="00493FCC">
      <w:pPr>
        <w:spacing w:after="0" w:line="240" w:lineRule="auto"/>
      </w:pPr>
      <w:r>
        <w:separator/>
      </w:r>
    </w:p>
  </w:endnote>
  <w:endnote w:type="continuationSeparator" w:id="0">
    <w:p w:rsidR="00A04977" w:rsidRDefault="00A04977" w:rsidP="0049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291249"/>
      <w:docPartObj>
        <w:docPartGallery w:val="Page Numbers (Bottom of Page)"/>
        <w:docPartUnique/>
      </w:docPartObj>
    </w:sdtPr>
    <w:sdtEndPr/>
    <w:sdtContent>
      <w:p w:rsidR="00493FCC" w:rsidRDefault="00493FC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A7">
          <w:rPr>
            <w:noProof/>
          </w:rPr>
          <w:t>2</w:t>
        </w:r>
        <w:r>
          <w:fldChar w:fldCharType="end"/>
        </w:r>
      </w:p>
    </w:sdtContent>
  </w:sdt>
  <w:p w:rsidR="00493FCC" w:rsidRDefault="00493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77" w:rsidRDefault="00A04977" w:rsidP="00493FCC">
      <w:pPr>
        <w:spacing w:after="0" w:line="240" w:lineRule="auto"/>
      </w:pPr>
      <w:r>
        <w:separator/>
      </w:r>
    </w:p>
  </w:footnote>
  <w:footnote w:type="continuationSeparator" w:id="0">
    <w:p w:rsidR="00A04977" w:rsidRDefault="00A04977" w:rsidP="0049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C"/>
    <w:rsid w:val="00015217"/>
    <w:rsid w:val="00130F27"/>
    <w:rsid w:val="001B6440"/>
    <w:rsid w:val="001D24AD"/>
    <w:rsid w:val="00207A8D"/>
    <w:rsid w:val="00237CB7"/>
    <w:rsid w:val="002A7B94"/>
    <w:rsid w:val="002B2D56"/>
    <w:rsid w:val="003D6834"/>
    <w:rsid w:val="003F0051"/>
    <w:rsid w:val="0043104C"/>
    <w:rsid w:val="00455607"/>
    <w:rsid w:val="0048034E"/>
    <w:rsid w:val="00493FCC"/>
    <w:rsid w:val="005155FB"/>
    <w:rsid w:val="005A1988"/>
    <w:rsid w:val="006144E2"/>
    <w:rsid w:val="006263D4"/>
    <w:rsid w:val="00631BAD"/>
    <w:rsid w:val="006611D3"/>
    <w:rsid w:val="007245B6"/>
    <w:rsid w:val="007C42BA"/>
    <w:rsid w:val="00825BF8"/>
    <w:rsid w:val="00833ECF"/>
    <w:rsid w:val="00856283"/>
    <w:rsid w:val="00863D51"/>
    <w:rsid w:val="009245A7"/>
    <w:rsid w:val="00966675"/>
    <w:rsid w:val="00975D8E"/>
    <w:rsid w:val="009C44E9"/>
    <w:rsid w:val="00A04977"/>
    <w:rsid w:val="00AA5BCA"/>
    <w:rsid w:val="00BD169E"/>
    <w:rsid w:val="00C57B11"/>
    <w:rsid w:val="00C72015"/>
    <w:rsid w:val="00D13D40"/>
    <w:rsid w:val="00D52BF0"/>
    <w:rsid w:val="00D6551B"/>
    <w:rsid w:val="00D72D5C"/>
    <w:rsid w:val="00DE4370"/>
    <w:rsid w:val="00F3021B"/>
    <w:rsid w:val="00F41BF4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14BC"/>
  <w15:chartTrackingRefBased/>
  <w15:docId w15:val="{04CA829F-802A-453A-90EC-0037E86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FCC"/>
  </w:style>
  <w:style w:type="paragraph" w:styleId="Zpat">
    <w:name w:val="footer"/>
    <w:basedOn w:val="Normln"/>
    <w:link w:val="ZpatChar"/>
    <w:uiPriority w:val="99"/>
    <w:unhideWhenUsed/>
    <w:rsid w:val="0049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FCC"/>
  </w:style>
  <w:style w:type="paragraph" w:styleId="Normlnweb">
    <w:name w:val="Normal (Web)"/>
    <w:basedOn w:val="Normln"/>
    <w:uiPriority w:val="99"/>
    <w:semiHidden/>
    <w:unhideWhenUsed/>
    <w:rsid w:val="00724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2019-09-14T16:47:00Z</dcterms:created>
  <dcterms:modified xsi:type="dcterms:W3CDTF">2019-09-30T12:50:00Z</dcterms:modified>
</cp:coreProperties>
</file>